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041F" w:rsidRPr="00B44A58" w:rsidRDefault="0067041F" w:rsidP="0067041F">
      <w:r w:rsidRPr="00B44A58">
        <w:t>ROMANIA</w:t>
      </w:r>
    </w:p>
    <w:p w:rsidR="0067041F" w:rsidRPr="00B44A58" w:rsidRDefault="0067041F" w:rsidP="0067041F">
      <w:r w:rsidRPr="00B44A58">
        <w:t xml:space="preserve">JUDEŢUL VASLUI </w:t>
      </w:r>
    </w:p>
    <w:p w:rsidR="0067041F" w:rsidRPr="00B44A58" w:rsidRDefault="0067041F" w:rsidP="0067041F">
      <w:r w:rsidRPr="00B44A58">
        <w:t>COMUNA TᾸTᾸRᾸNI</w:t>
      </w:r>
    </w:p>
    <w:p w:rsidR="0067041F" w:rsidRPr="00B44A58" w:rsidRDefault="0067041F" w:rsidP="0067041F">
      <w:r w:rsidRPr="00B44A58">
        <w:t>PRIMAR</w:t>
      </w:r>
    </w:p>
    <w:p w:rsidR="0067041F" w:rsidRPr="00B44A58" w:rsidRDefault="0067041F" w:rsidP="0067041F">
      <w:pPr>
        <w:rPr>
          <w:color w:val="FF0000"/>
        </w:rPr>
      </w:pPr>
    </w:p>
    <w:p w:rsidR="0067041F" w:rsidRPr="00B44A58" w:rsidRDefault="0067041F" w:rsidP="0067041F">
      <w:pPr>
        <w:jc w:val="center"/>
        <w:rPr>
          <w:b/>
        </w:rPr>
      </w:pPr>
      <w:r w:rsidRPr="00B44A58">
        <w:rPr>
          <w:b/>
        </w:rPr>
        <w:t>D</w:t>
      </w:r>
      <w:r w:rsidR="00524959">
        <w:rPr>
          <w:b/>
        </w:rPr>
        <w:t>ISPOZIȚ</w:t>
      </w:r>
      <w:bookmarkStart w:id="0" w:name="_GoBack"/>
      <w:bookmarkEnd w:id="0"/>
      <w:r w:rsidR="00524959">
        <w:rPr>
          <w:b/>
        </w:rPr>
        <w:t>IA</w:t>
      </w:r>
      <w:r>
        <w:rPr>
          <w:b/>
        </w:rPr>
        <w:t xml:space="preserve"> N</w:t>
      </w:r>
      <w:r w:rsidRPr="00B44A58">
        <w:rPr>
          <w:b/>
        </w:rPr>
        <w:t xml:space="preserve">R. </w:t>
      </w:r>
      <w:r w:rsidR="00A01923">
        <w:rPr>
          <w:b/>
        </w:rPr>
        <w:t>113</w:t>
      </w:r>
    </w:p>
    <w:p w:rsidR="0067041F" w:rsidRDefault="0067041F" w:rsidP="00026870">
      <w:pPr>
        <w:jc w:val="center"/>
        <w:rPr>
          <w:b/>
          <w:lang w:val="ro-RO"/>
        </w:rPr>
      </w:pPr>
    </w:p>
    <w:p w:rsidR="00026870" w:rsidRPr="0067041F" w:rsidRDefault="00026870" w:rsidP="00026870">
      <w:pPr>
        <w:jc w:val="center"/>
        <w:rPr>
          <w:b/>
          <w:lang w:val="ro-RO"/>
        </w:rPr>
      </w:pPr>
      <w:r w:rsidRPr="0067041F">
        <w:rPr>
          <w:b/>
          <w:lang w:val="ro-RO"/>
        </w:rPr>
        <w:t>p</w:t>
      </w:r>
      <w:r w:rsidR="00AC35CB" w:rsidRPr="0067041F">
        <w:rPr>
          <w:b/>
          <w:lang w:val="ro-RO"/>
        </w:rPr>
        <w:t>rivind modificarea sediului unor</w:t>
      </w:r>
      <w:r w:rsidRPr="0067041F">
        <w:rPr>
          <w:b/>
          <w:lang w:val="ro-RO"/>
        </w:rPr>
        <w:t xml:space="preserve"> secţii de votare de pe raza comunei </w:t>
      </w:r>
      <w:r w:rsidR="0067041F" w:rsidRPr="0067041F">
        <w:rPr>
          <w:b/>
          <w:lang w:val="ro-RO"/>
        </w:rPr>
        <w:t xml:space="preserve">Tătărăni, </w:t>
      </w:r>
      <w:r w:rsidRPr="0067041F">
        <w:rPr>
          <w:b/>
          <w:lang w:val="ro-RO"/>
        </w:rPr>
        <w:t xml:space="preserve"> jud. Vaslui</w:t>
      </w:r>
    </w:p>
    <w:p w:rsidR="0067041F" w:rsidRDefault="00026870" w:rsidP="0067041F">
      <w:pPr>
        <w:spacing w:line="360" w:lineRule="auto"/>
        <w:jc w:val="both"/>
        <w:rPr>
          <w:b/>
          <w:lang w:val="ro-RO"/>
        </w:rPr>
      </w:pPr>
      <w:r>
        <w:rPr>
          <w:b/>
          <w:lang w:val="ro-RO"/>
        </w:rPr>
        <w:tab/>
      </w:r>
      <w:r>
        <w:rPr>
          <w:b/>
          <w:lang w:val="ro-RO"/>
        </w:rPr>
        <w:tab/>
      </w:r>
    </w:p>
    <w:p w:rsidR="0067041F" w:rsidRDefault="0067041F" w:rsidP="0067041F">
      <w:pPr>
        <w:spacing w:line="360" w:lineRule="auto"/>
        <w:jc w:val="both"/>
        <w:rPr>
          <w:b/>
          <w:lang w:val="ro-RO"/>
        </w:rPr>
      </w:pPr>
    </w:p>
    <w:p w:rsidR="0067041F" w:rsidRPr="0099762C" w:rsidRDefault="0067041F" w:rsidP="0067041F">
      <w:pPr>
        <w:spacing w:line="360" w:lineRule="auto"/>
        <w:jc w:val="both"/>
        <w:rPr>
          <w:lang w:val="it-IT"/>
        </w:rPr>
      </w:pPr>
      <w:r>
        <w:rPr>
          <w:lang w:val="it-IT"/>
        </w:rPr>
        <w:t>Prof. Ion Gentimir, pri</w:t>
      </w:r>
      <w:r w:rsidRPr="00B44A58">
        <w:rPr>
          <w:lang w:val="it-IT"/>
        </w:rPr>
        <w:t>marul comunei Tǎtǎrǎni, judeţul Vaslui;</w:t>
      </w:r>
    </w:p>
    <w:p w:rsidR="005136AC" w:rsidRDefault="00026870" w:rsidP="00026870">
      <w:pPr>
        <w:rPr>
          <w:b/>
          <w:lang w:val="ro-RO"/>
        </w:rPr>
      </w:pP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  <w:r>
        <w:rPr>
          <w:b/>
          <w:lang w:val="ro-RO"/>
        </w:rPr>
        <w:tab/>
      </w:r>
    </w:p>
    <w:p w:rsidR="00026870" w:rsidRPr="00F70A12" w:rsidRDefault="005136AC" w:rsidP="005136AC">
      <w:pPr>
        <w:ind w:firstLine="708"/>
        <w:jc w:val="both"/>
        <w:rPr>
          <w:lang w:val="ro-RO"/>
        </w:rPr>
      </w:pPr>
      <w:r>
        <w:rPr>
          <w:b/>
          <w:lang w:val="ro-RO"/>
        </w:rPr>
        <w:t>-</w:t>
      </w:r>
      <w:r w:rsidR="00026870">
        <w:rPr>
          <w:sz w:val="25"/>
          <w:szCs w:val="25"/>
          <w:lang w:val="ro-RO"/>
        </w:rPr>
        <w:t xml:space="preserve"> </w:t>
      </w:r>
      <w:r w:rsidR="00026870" w:rsidRPr="00F70A12">
        <w:rPr>
          <w:b/>
          <w:lang w:val="ro-RO"/>
        </w:rPr>
        <w:t>Având în vedere</w:t>
      </w:r>
      <w:r w:rsidR="00026870" w:rsidRPr="00F70A12">
        <w:rPr>
          <w:lang w:val="ro-RO"/>
        </w:rPr>
        <w:t xml:space="preserve">  referatul înregistrat sub nr.  </w:t>
      </w:r>
      <w:r w:rsidR="00F70A12">
        <w:rPr>
          <w:lang w:val="ro-RO"/>
        </w:rPr>
        <w:t>1814</w:t>
      </w:r>
      <w:r w:rsidR="0067041F" w:rsidRPr="00F70A12">
        <w:rPr>
          <w:lang w:val="ro-RO"/>
        </w:rPr>
        <w:t xml:space="preserve"> / </w:t>
      </w:r>
      <w:r w:rsidR="00F70A12">
        <w:rPr>
          <w:lang w:val="ro-RO"/>
        </w:rPr>
        <w:t>17</w:t>
      </w:r>
      <w:r w:rsidR="0067041F" w:rsidRPr="00F70A12">
        <w:rPr>
          <w:lang w:val="ro-RO"/>
        </w:rPr>
        <w:t xml:space="preserve"> .04</w:t>
      </w:r>
      <w:r w:rsidR="00AC35CB" w:rsidRPr="00F70A12">
        <w:rPr>
          <w:lang w:val="ro-RO"/>
        </w:rPr>
        <w:t>.2024</w:t>
      </w:r>
      <w:r w:rsidR="00026870" w:rsidRPr="00F70A12">
        <w:rPr>
          <w:lang w:val="ro-RO"/>
        </w:rPr>
        <w:t xml:space="preserve">, întocmit de către secretarul </w:t>
      </w:r>
      <w:r w:rsidR="00AC35CB" w:rsidRPr="00F70A12">
        <w:rPr>
          <w:lang w:val="ro-RO"/>
        </w:rPr>
        <w:t xml:space="preserve">general al </w:t>
      </w:r>
      <w:r w:rsidR="00026870" w:rsidRPr="00F70A12">
        <w:rPr>
          <w:lang w:val="ro-RO"/>
        </w:rPr>
        <w:t xml:space="preserve">comunei </w:t>
      </w:r>
      <w:r w:rsidR="0067041F" w:rsidRPr="00F70A12">
        <w:rPr>
          <w:lang w:val="ro-RO"/>
        </w:rPr>
        <w:t>Tătărăni</w:t>
      </w:r>
      <w:r w:rsidR="00026870" w:rsidRPr="00F70A12">
        <w:rPr>
          <w:lang w:val="ro-RO"/>
        </w:rPr>
        <w:t>, judetul Vaslui, prin care se arată necesitatea emiterii unei dispoziţii p</w:t>
      </w:r>
      <w:r w:rsidR="00AC35CB" w:rsidRPr="00F70A12">
        <w:rPr>
          <w:lang w:val="ro-RO"/>
        </w:rPr>
        <w:t>rivind modificarea sediului unor</w:t>
      </w:r>
      <w:r w:rsidR="00026870" w:rsidRPr="00F70A12">
        <w:rPr>
          <w:lang w:val="ro-RO"/>
        </w:rPr>
        <w:t xml:space="preserve"> secţii de vot</w:t>
      </w:r>
      <w:r w:rsidR="00AB3385" w:rsidRPr="00F70A12">
        <w:rPr>
          <w:lang w:val="ro-RO"/>
        </w:rPr>
        <w:t xml:space="preserve">are de pe raza comunei </w:t>
      </w:r>
      <w:r w:rsidR="0067041F" w:rsidRPr="00F70A12">
        <w:rPr>
          <w:lang w:val="ro-RO"/>
        </w:rPr>
        <w:t>Tătărăni</w:t>
      </w:r>
      <w:r w:rsidR="00026870" w:rsidRPr="00F70A12">
        <w:rPr>
          <w:lang w:val="ro-RO"/>
        </w:rPr>
        <w:t>, judeţul Vaslui;</w:t>
      </w:r>
    </w:p>
    <w:p w:rsidR="00026870" w:rsidRDefault="005136AC" w:rsidP="00F70A12">
      <w:pPr>
        <w:ind w:firstLine="708"/>
        <w:jc w:val="both"/>
        <w:rPr>
          <w:lang w:val="ro-RO"/>
        </w:rPr>
      </w:pPr>
      <w:r w:rsidRPr="00F70A12">
        <w:rPr>
          <w:lang w:val="ro-RO"/>
        </w:rPr>
        <w:t>-</w:t>
      </w:r>
      <w:r w:rsidR="00026870" w:rsidRPr="00F70A12">
        <w:rPr>
          <w:b/>
          <w:lang w:val="ro-RO"/>
        </w:rPr>
        <w:t>In conformitate</w:t>
      </w:r>
      <w:r w:rsidRPr="00F70A12">
        <w:rPr>
          <w:lang w:val="ro-RO"/>
        </w:rPr>
        <w:t xml:space="preserve"> </w:t>
      </w:r>
      <w:r w:rsidR="00026870" w:rsidRPr="00F70A12">
        <w:rPr>
          <w:lang w:val="ro-RO"/>
        </w:rPr>
        <w:t xml:space="preserve">cu prevederile art.20 alin. (3) şi (5) şi art.21 alin. (5) din Legea nr. 208/2015 privind alegerea Senatului şi a Camerei Deputaţilor precum şi pentru organizarea şi funcţionarea Autorităţii Electorale Permanente, cu modificarile si completarile ulterioare; </w:t>
      </w:r>
    </w:p>
    <w:p w:rsidR="00A01923" w:rsidRDefault="00A01923" w:rsidP="00A01923">
      <w:pPr>
        <w:autoSpaceDE w:val="0"/>
        <w:autoSpaceDN w:val="0"/>
        <w:adjustRightInd w:val="0"/>
        <w:ind w:firstLine="708"/>
        <w:jc w:val="both"/>
        <w:rPr>
          <w:color w:val="008000"/>
          <w:u w:val="single"/>
          <w:lang w:val="ro-RO" w:eastAsia="ro-RO"/>
        </w:rPr>
      </w:pPr>
      <w:r>
        <w:rPr>
          <w:b/>
          <w:lang w:val="ro-RO"/>
        </w:rPr>
        <w:t>Tinand cont</w:t>
      </w:r>
      <w:r>
        <w:rPr>
          <w:lang w:val="ro-RO"/>
        </w:rPr>
        <w:t xml:space="preserve"> de Avizul nr.</w:t>
      </w:r>
      <w:r>
        <w:rPr>
          <w:lang w:val="ro-RO"/>
        </w:rPr>
        <w:t xml:space="preserve"> 8846 </w:t>
      </w:r>
      <w:r>
        <w:rPr>
          <w:lang w:val="ro-RO"/>
        </w:rPr>
        <w:t xml:space="preserve">/ </w:t>
      </w:r>
      <w:r>
        <w:rPr>
          <w:lang w:val="ro-RO"/>
        </w:rPr>
        <w:t>30.04.2024</w:t>
      </w:r>
      <w:r>
        <w:rPr>
          <w:lang w:val="ro-RO"/>
        </w:rPr>
        <w:t xml:space="preserve"> emis de către Autoritatea Electorală Permanentă, inregistrat sub nr. </w:t>
      </w:r>
      <w:r>
        <w:rPr>
          <w:lang w:val="ro-RO"/>
        </w:rPr>
        <w:t>2080</w:t>
      </w:r>
      <w:r>
        <w:rPr>
          <w:lang w:val="ro-RO"/>
        </w:rPr>
        <w:t xml:space="preserve">    /  </w:t>
      </w:r>
      <w:r>
        <w:rPr>
          <w:lang w:val="ro-RO"/>
        </w:rPr>
        <w:t>03.05.2024</w:t>
      </w:r>
      <w:r>
        <w:rPr>
          <w:lang w:val="ro-RO"/>
        </w:rPr>
        <w:t xml:space="preserve">    ;</w:t>
      </w:r>
    </w:p>
    <w:p w:rsidR="00A01923" w:rsidRPr="00F70A12" w:rsidRDefault="00A01923" w:rsidP="00F70A12">
      <w:pPr>
        <w:ind w:firstLine="708"/>
        <w:jc w:val="both"/>
        <w:rPr>
          <w:lang w:val="ro-RO"/>
        </w:rPr>
      </w:pPr>
    </w:p>
    <w:p w:rsidR="00F70A12" w:rsidRDefault="00F70A12" w:rsidP="005136AC">
      <w:pPr>
        <w:jc w:val="both"/>
        <w:rPr>
          <w:lang w:val="ro-RO"/>
        </w:rPr>
      </w:pPr>
    </w:p>
    <w:p w:rsidR="00271735" w:rsidRPr="00F70A12" w:rsidRDefault="00F70A12" w:rsidP="00F70A12">
      <w:pPr>
        <w:jc w:val="center"/>
      </w:pPr>
      <w:proofErr w:type="spellStart"/>
      <w:proofErr w:type="gramStart"/>
      <w:r>
        <w:t>Î</w:t>
      </w:r>
      <w:r w:rsidR="00271735" w:rsidRPr="00F70A12">
        <w:t>n</w:t>
      </w:r>
      <w:proofErr w:type="spellEnd"/>
      <w:r w:rsidR="00271735" w:rsidRPr="00F70A12">
        <w:t xml:space="preserve"> </w:t>
      </w:r>
      <w:proofErr w:type="spellStart"/>
      <w:r w:rsidR="00271735" w:rsidRPr="00F70A12">
        <w:t>temeiul</w:t>
      </w:r>
      <w:proofErr w:type="spellEnd"/>
      <w:r w:rsidR="00271735" w:rsidRPr="00F70A12">
        <w:t xml:space="preserve"> art.</w:t>
      </w:r>
      <w:proofErr w:type="gramEnd"/>
      <w:r w:rsidR="00271735" w:rsidRPr="00F70A12">
        <w:t xml:space="preserve"> 155 </w:t>
      </w:r>
      <w:proofErr w:type="spellStart"/>
      <w:r w:rsidR="00271735" w:rsidRPr="00F70A12">
        <w:t>alin</w:t>
      </w:r>
      <w:proofErr w:type="spellEnd"/>
      <w:proofErr w:type="gramStart"/>
      <w:r w:rsidR="00271735" w:rsidRPr="00F70A12">
        <w:t>.(</w:t>
      </w:r>
      <w:proofErr w:type="gramEnd"/>
      <w:r w:rsidR="00271735" w:rsidRPr="00F70A12">
        <w:t xml:space="preserve">1) </w:t>
      </w:r>
      <w:proofErr w:type="spellStart"/>
      <w:r w:rsidR="00271735" w:rsidRPr="00F70A12">
        <w:t>lit.”</w:t>
      </w:r>
      <w:proofErr w:type="gramStart"/>
      <w:r w:rsidR="00271735" w:rsidRPr="00F70A12">
        <w:t>a</w:t>
      </w:r>
      <w:proofErr w:type="spellEnd"/>
      <w:proofErr w:type="gramEnd"/>
      <w:r w:rsidR="00271735" w:rsidRPr="00F70A12">
        <w:t xml:space="preserve">”, </w:t>
      </w:r>
      <w:proofErr w:type="spellStart"/>
      <w:r w:rsidR="00271735" w:rsidRPr="00F70A12">
        <w:t>alin</w:t>
      </w:r>
      <w:proofErr w:type="spellEnd"/>
      <w:r w:rsidR="00271735" w:rsidRPr="00F70A12">
        <w:t xml:space="preserve">.(2) </w:t>
      </w:r>
      <w:proofErr w:type="spellStart"/>
      <w:r w:rsidR="00271735" w:rsidRPr="00F70A12">
        <w:t>lit.”</w:t>
      </w:r>
      <w:proofErr w:type="gramStart"/>
      <w:r w:rsidR="00271735" w:rsidRPr="00F70A12">
        <w:t>b</w:t>
      </w:r>
      <w:proofErr w:type="spellEnd"/>
      <w:proofErr w:type="gramEnd"/>
      <w:r w:rsidR="00271735" w:rsidRPr="00F70A12">
        <w:t xml:space="preserve">” </w:t>
      </w:r>
      <w:proofErr w:type="spellStart"/>
      <w:r w:rsidR="00271735" w:rsidRPr="00F70A12">
        <w:t>si</w:t>
      </w:r>
      <w:proofErr w:type="spellEnd"/>
      <w:r w:rsidR="00271735" w:rsidRPr="00F70A12">
        <w:t xml:space="preserve"> art. 196 </w:t>
      </w:r>
      <w:proofErr w:type="spellStart"/>
      <w:r w:rsidR="00271735" w:rsidRPr="00F70A12">
        <w:t>alin</w:t>
      </w:r>
      <w:proofErr w:type="spellEnd"/>
      <w:proofErr w:type="gramStart"/>
      <w:r w:rsidR="00271735" w:rsidRPr="00F70A12">
        <w:t>.(</w:t>
      </w:r>
      <w:proofErr w:type="gramEnd"/>
      <w:r w:rsidR="00271735" w:rsidRPr="00F70A12">
        <w:t xml:space="preserve">1) </w:t>
      </w:r>
      <w:proofErr w:type="spellStart"/>
      <w:r w:rsidR="00271735" w:rsidRPr="00F70A12">
        <w:t>lit.”</w:t>
      </w:r>
      <w:proofErr w:type="gramStart"/>
      <w:r w:rsidR="00271735" w:rsidRPr="00F70A12">
        <w:t>b</w:t>
      </w:r>
      <w:proofErr w:type="spellEnd"/>
      <w:proofErr w:type="gramEnd"/>
      <w:r w:rsidR="00271735" w:rsidRPr="00F70A12">
        <w:t xml:space="preserve">” din </w:t>
      </w:r>
      <w:proofErr w:type="spellStart"/>
      <w:r w:rsidR="00271735" w:rsidRPr="00F70A12">
        <w:t>Ordonanta</w:t>
      </w:r>
      <w:proofErr w:type="spellEnd"/>
      <w:r w:rsidR="00271735" w:rsidRPr="00F70A12">
        <w:t xml:space="preserve"> de </w:t>
      </w:r>
      <w:proofErr w:type="spellStart"/>
      <w:r w:rsidR="00271735" w:rsidRPr="00F70A12">
        <w:t>Urgenta</w:t>
      </w:r>
      <w:proofErr w:type="spellEnd"/>
      <w:r w:rsidR="00271735" w:rsidRPr="00F70A12">
        <w:t xml:space="preserve"> a </w:t>
      </w:r>
      <w:proofErr w:type="spellStart"/>
      <w:r w:rsidR="00271735" w:rsidRPr="00F70A12">
        <w:t>Guvernului</w:t>
      </w:r>
      <w:proofErr w:type="spellEnd"/>
      <w:r w:rsidR="00271735" w:rsidRPr="00F70A12">
        <w:t xml:space="preserve"> </w:t>
      </w:r>
      <w:proofErr w:type="spellStart"/>
      <w:r w:rsidR="00271735" w:rsidRPr="00F70A12">
        <w:t>Romaniei</w:t>
      </w:r>
      <w:proofErr w:type="spellEnd"/>
      <w:r w:rsidR="00271735" w:rsidRPr="00F70A12">
        <w:t xml:space="preserve"> nr</w:t>
      </w:r>
      <w:r w:rsidR="00AC35CB" w:rsidRPr="00F70A12">
        <w:t xml:space="preserve">. 57/2019 – </w:t>
      </w:r>
      <w:proofErr w:type="spellStart"/>
      <w:r w:rsidR="00AC35CB" w:rsidRPr="00F70A12">
        <w:t>Codul</w:t>
      </w:r>
      <w:proofErr w:type="spellEnd"/>
      <w:r w:rsidR="00AC35CB" w:rsidRPr="00F70A12">
        <w:t xml:space="preserve"> </w:t>
      </w:r>
      <w:proofErr w:type="spellStart"/>
      <w:r w:rsidR="00AC35CB" w:rsidRPr="00F70A12">
        <w:t>Administrativ</w:t>
      </w:r>
      <w:proofErr w:type="spellEnd"/>
      <w:r w:rsidR="00AC35CB" w:rsidRPr="00F70A12">
        <w:t xml:space="preserve">, cu </w:t>
      </w:r>
      <w:proofErr w:type="spellStart"/>
      <w:r w:rsidR="00AC35CB" w:rsidRPr="00F70A12">
        <w:t>modifica</w:t>
      </w:r>
      <w:r w:rsidR="0067041F" w:rsidRPr="00F70A12">
        <w:t>rile</w:t>
      </w:r>
      <w:proofErr w:type="spellEnd"/>
      <w:r w:rsidR="0067041F" w:rsidRPr="00F70A12">
        <w:t xml:space="preserve"> </w:t>
      </w:r>
      <w:proofErr w:type="spellStart"/>
      <w:r w:rsidR="0067041F" w:rsidRPr="00F70A12">
        <w:t>si</w:t>
      </w:r>
      <w:proofErr w:type="spellEnd"/>
      <w:r w:rsidR="0067041F" w:rsidRPr="00F70A12">
        <w:t xml:space="preserve"> </w:t>
      </w:r>
      <w:proofErr w:type="spellStart"/>
      <w:r w:rsidR="0067041F" w:rsidRPr="00F70A12">
        <w:t>completarile</w:t>
      </w:r>
      <w:proofErr w:type="spellEnd"/>
      <w:r w:rsidR="0067041F" w:rsidRPr="00F70A12">
        <w:t xml:space="preserve"> </w:t>
      </w:r>
      <w:proofErr w:type="spellStart"/>
      <w:r w:rsidR="0067041F" w:rsidRPr="00F70A12">
        <w:t>ulterioare</w:t>
      </w:r>
      <w:proofErr w:type="spellEnd"/>
      <w:r w:rsidR="0067041F" w:rsidRPr="00F70A12">
        <w:t xml:space="preserve">, </w:t>
      </w:r>
      <w:proofErr w:type="spellStart"/>
      <w:r w:rsidR="00A01923">
        <w:rPr>
          <w:lang w:eastAsia="ro-RO"/>
        </w:rPr>
        <w:t>emite</w:t>
      </w:r>
      <w:proofErr w:type="spellEnd"/>
      <w:r w:rsidR="0067041F" w:rsidRPr="00F70A12">
        <w:t xml:space="preserve"> </w:t>
      </w:r>
      <w:proofErr w:type="spellStart"/>
      <w:r w:rsidR="0067041F" w:rsidRPr="00F70A12">
        <w:t>următoarea</w:t>
      </w:r>
      <w:proofErr w:type="spellEnd"/>
    </w:p>
    <w:p w:rsidR="00026870" w:rsidRDefault="00026870" w:rsidP="00F70A12">
      <w:pPr>
        <w:ind w:left="720"/>
        <w:jc w:val="center"/>
        <w:rPr>
          <w:b/>
          <w:i/>
          <w:lang w:val="ro-RO"/>
        </w:rPr>
      </w:pPr>
    </w:p>
    <w:p w:rsidR="0067041F" w:rsidRDefault="0067041F" w:rsidP="00026870">
      <w:pPr>
        <w:ind w:left="720"/>
        <w:jc w:val="center"/>
        <w:rPr>
          <w:b/>
          <w:i/>
          <w:lang w:val="ro-RO"/>
        </w:rPr>
      </w:pPr>
    </w:p>
    <w:p w:rsidR="0067041F" w:rsidRPr="00B44A58" w:rsidRDefault="0067041F" w:rsidP="0067041F">
      <w:pPr>
        <w:spacing w:line="360" w:lineRule="auto"/>
        <w:jc w:val="center"/>
        <w:rPr>
          <w:b/>
        </w:rPr>
      </w:pPr>
      <w:r w:rsidRPr="00B44A58">
        <w:rPr>
          <w:b/>
        </w:rPr>
        <w:t>D  I  S  P  O  Z  I  Ţ  I  E</w:t>
      </w:r>
      <w:r>
        <w:rPr>
          <w:b/>
        </w:rPr>
        <w:t>:</w:t>
      </w:r>
    </w:p>
    <w:p w:rsidR="00026870" w:rsidRDefault="00026870" w:rsidP="00026870">
      <w:pPr>
        <w:ind w:left="720"/>
        <w:jc w:val="center"/>
        <w:rPr>
          <w:b/>
          <w:i/>
          <w:lang w:val="ro-RO"/>
        </w:rPr>
      </w:pPr>
    </w:p>
    <w:p w:rsidR="00026870" w:rsidRDefault="00026870" w:rsidP="00026870">
      <w:pPr>
        <w:jc w:val="both"/>
        <w:rPr>
          <w:b/>
          <w:i/>
          <w:lang w:val="ro-RO"/>
        </w:rPr>
      </w:pPr>
    </w:p>
    <w:p w:rsidR="0067041F" w:rsidRPr="0067041F" w:rsidRDefault="00026870" w:rsidP="00F70A12">
      <w:pPr>
        <w:ind w:firstLine="708"/>
        <w:jc w:val="both"/>
        <w:rPr>
          <w:sz w:val="26"/>
          <w:szCs w:val="26"/>
          <w:lang w:val="ro-RO"/>
        </w:rPr>
      </w:pPr>
      <w:r>
        <w:rPr>
          <w:b/>
          <w:lang w:val="ro-RO"/>
        </w:rPr>
        <w:t xml:space="preserve">Art.1. </w:t>
      </w:r>
      <w:r>
        <w:rPr>
          <w:lang w:val="ro-RO"/>
        </w:rPr>
        <w:t xml:space="preserve"> </w:t>
      </w:r>
      <w:r w:rsidR="00AC35CB" w:rsidRPr="0067041F">
        <w:rPr>
          <w:sz w:val="26"/>
          <w:szCs w:val="26"/>
          <w:lang w:val="ro-RO"/>
        </w:rPr>
        <w:t xml:space="preserve">(1) </w:t>
      </w:r>
      <w:r w:rsidRPr="0067041F">
        <w:rPr>
          <w:b/>
          <w:sz w:val="26"/>
          <w:szCs w:val="26"/>
          <w:lang w:val="ro-RO"/>
        </w:rPr>
        <w:t xml:space="preserve">Se modifică </w:t>
      </w:r>
      <w:r w:rsidR="00271735" w:rsidRPr="0067041F">
        <w:rPr>
          <w:b/>
          <w:sz w:val="26"/>
          <w:szCs w:val="26"/>
          <w:lang w:val="ro-RO"/>
        </w:rPr>
        <w:t xml:space="preserve">sediul </w:t>
      </w:r>
      <w:r w:rsidR="0067041F" w:rsidRPr="0067041F">
        <w:rPr>
          <w:sz w:val="26"/>
          <w:szCs w:val="26"/>
          <w:lang w:val="ro-RO"/>
        </w:rPr>
        <w:t>Secției de votare având codul din Registrul Electoral nr.</w:t>
      </w:r>
      <w:r w:rsidR="005136AC">
        <w:rPr>
          <w:sz w:val="26"/>
          <w:szCs w:val="26"/>
          <w:lang w:val="ro-RO"/>
        </w:rPr>
        <w:t xml:space="preserve"> </w:t>
      </w:r>
      <w:r w:rsidR="0067041F" w:rsidRPr="0067041F">
        <w:rPr>
          <w:b/>
          <w:sz w:val="26"/>
          <w:szCs w:val="26"/>
          <w:lang w:val="ro-RO"/>
        </w:rPr>
        <w:t>39-479</w:t>
      </w:r>
      <w:r w:rsidR="0067041F" w:rsidRPr="0067041F">
        <w:rPr>
          <w:sz w:val="26"/>
          <w:szCs w:val="26"/>
          <w:lang w:val="ro-RO"/>
        </w:rPr>
        <w:t xml:space="preserve">, din sediul  localului  Școala veche,  Str. Școlii nr.4 din Sat Leoști, Comuna Tătărăni, Județul Vaslui,  </w:t>
      </w:r>
      <w:r w:rsidR="0067041F" w:rsidRPr="0067041F">
        <w:rPr>
          <w:b/>
          <w:sz w:val="26"/>
          <w:szCs w:val="26"/>
          <w:lang w:val="ro-RO"/>
        </w:rPr>
        <w:t xml:space="preserve">în  </w:t>
      </w:r>
      <w:r w:rsidR="0067041F" w:rsidRPr="0067041F">
        <w:rPr>
          <w:sz w:val="26"/>
          <w:szCs w:val="26"/>
          <w:lang w:val="ro-RO"/>
        </w:rPr>
        <w:t xml:space="preserve"> Căminul Cultural</w:t>
      </w:r>
      <w:r w:rsidR="005136AC">
        <w:rPr>
          <w:sz w:val="26"/>
          <w:szCs w:val="26"/>
          <w:lang w:val="ro-RO"/>
        </w:rPr>
        <w:t xml:space="preserve"> Leoști</w:t>
      </w:r>
      <w:r w:rsidR="0067041F" w:rsidRPr="0067041F">
        <w:rPr>
          <w:sz w:val="26"/>
          <w:szCs w:val="26"/>
          <w:lang w:val="ro-RO"/>
        </w:rPr>
        <w:t>, Str.Principală nr.23 din Sat Leoști, Comuna Tătărăni, Județul Vaslui.</w:t>
      </w:r>
    </w:p>
    <w:p w:rsidR="0067041F" w:rsidRPr="0067041F" w:rsidRDefault="0067041F" w:rsidP="00F70A12">
      <w:pPr>
        <w:ind w:firstLine="708"/>
        <w:jc w:val="both"/>
        <w:rPr>
          <w:sz w:val="26"/>
          <w:szCs w:val="26"/>
          <w:lang w:val="ro-RO"/>
        </w:rPr>
      </w:pPr>
    </w:p>
    <w:p w:rsidR="0067041F" w:rsidRPr="0067041F" w:rsidRDefault="0067041F" w:rsidP="00F70A12">
      <w:pPr>
        <w:pStyle w:val="NoSpacing"/>
        <w:ind w:left="708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67041F">
        <w:rPr>
          <w:rFonts w:ascii="Times New Roman" w:hAnsi="Times New Roman" w:cs="Times New Roman"/>
          <w:sz w:val="26"/>
          <w:szCs w:val="26"/>
        </w:rPr>
        <w:t>(2)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67041F">
        <w:rPr>
          <w:rFonts w:ascii="Times New Roman" w:hAnsi="Times New Roman" w:cs="Times New Roman"/>
          <w:b/>
          <w:sz w:val="26"/>
          <w:szCs w:val="26"/>
        </w:rPr>
        <w:t xml:space="preserve">Se modifică sediul </w:t>
      </w:r>
      <w:r w:rsidRPr="0067041F">
        <w:rPr>
          <w:rFonts w:ascii="Times New Roman" w:hAnsi="Times New Roman" w:cs="Times New Roman"/>
          <w:sz w:val="26"/>
          <w:szCs w:val="26"/>
        </w:rPr>
        <w:t xml:space="preserve">Secției de votare având codul din Registrul Electoral nr. </w:t>
      </w:r>
      <w:r w:rsidRPr="0067041F">
        <w:rPr>
          <w:rFonts w:ascii="Times New Roman" w:hAnsi="Times New Roman" w:cs="Times New Roman"/>
          <w:b/>
          <w:sz w:val="26"/>
          <w:szCs w:val="26"/>
        </w:rPr>
        <w:t xml:space="preserve">39 – 480 </w:t>
      </w:r>
      <w:r w:rsidRPr="0067041F">
        <w:rPr>
          <w:rFonts w:ascii="Times New Roman" w:hAnsi="Times New Roman" w:cs="Times New Roman"/>
          <w:sz w:val="26"/>
          <w:szCs w:val="26"/>
        </w:rPr>
        <w:t>din sediul</w:t>
      </w:r>
      <w:r w:rsidRPr="0067041F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67041F">
        <w:rPr>
          <w:rFonts w:ascii="Times New Roman" w:hAnsi="Times New Roman" w:cs="Times New Roman"/>
          <w:sz w:val="26"/>
          <w:szCs w:val="26"/>
        </w:rPr>
        <w:t xml:space="preserve">localului Căminul Cultural, Str. Principală nr.85,  din Sat Tătărăni, Comuna Tătărăni, Județul Vaslui, </w:t>
      </w:r>
      <w:r w:rsidRPr="0067041F">
        <w:rPr>
          <w:rFonts w:ascii="Times New Roman" w:hAnsi="Times New Roman" w:cs="Times New Roman"/>
          <w:b/>
          <w:sz w:val="26"/>
          <w:szCs w:val="26"/>
        </w:rPr>
        <w:t xml:space="preserve">în </w:t>
      </w:r>
      <w:r w:rsidRPr="0067041F">
        <w:rPr>
          <w:rFonts w:ascii="Times New Roman" w:hAnsi="Times New Roman" w:cs="Times New Roman"/>
          <w:sz w:val="26"/>
          <w:szCs w:val="26"/>
        </w:rPr>
        <w:t>localul Școala Gimnazială nr.1 Tătărăni, Str.Principală nr.58, Comuna Tătărăni, Județul Vaslui.</w:t>
      </w:r>
    </w:p>
    <w:p w:rsidR="0067041F" w:rsidRPr="0067041F" w:rsidRDefault="0067041F" w:rsidP="00F70A12">
      <w:pPr>
        <w:ind w:firstLine="708"/>
        <w:jc w:val="both"/>
        <w:rPr>
          <w:sz w:val="26"/>
          <w:szCs w:val="26"/>
          <w:lang w:val="ro-RO"/>
        </w:rPr>
      </w:pPr>
    </w:p>
    <w:p w:rsidR="0067041F" w:rsidRPr="0067041F" w:rsidRDefault="0067041F" w:rsidP="00F70A12">
      <w:pPr>
        <w:ind w:left="708" w:firstLine="708"/>
        <w:jc w:val="both"/>
        <w:rPr>
          <w:sz w:val="26"/>
          <w:szCs w:val="26"/>
          <w:lang w:val="ro-RO"/>
        </w:rPr>
      </w:pPr>
      <w:r w:rsidRPr="0067041F">
        <w:rPr>
          <w:sz w:val="26"/>
          <w:szCs w:val="26"/>
          <w:lang w:val="ro-RO"/>
        </w:rPr>
        <w:t>(3)</w:t>
      </w:r>
      <w:r w:rsidRPr="0067041F">
        <w:rPr>
          <w:b/>
          <w:sz w:val="26"/>
          <w:szCs w:val="26"/>
          <w:lang w:val="ro-RO"/>
        </w:rPr>
        <w:t xml:space="preserve"> Se modifică sediul </w:t>
      </w:r>
      <w:r w:rsidRPr="0067041F">
        <w:rPr>
          <w:sz w:val="26"/>
          <w:szCs w:val="26"/>
          <w:lang w:val="ro-RO"/>
        </w:rPr>
        <w:t xml:space="preserve">Secției de votare având codul din Registrul Electoral nr. </w:t>
      </w:r>
      <w:r w:rsidRPr="0067041F">
        <w:rPr>
          <w:b/>
          <w:sz w:val="26"/>
          <w:szCs w:val="26"/>
        </w:rPr>
        <w:t xml:space="preserve">39 – 481 </w:t>
      </w:r>
      <w:r w:rsidRPr="0067041F">
        <w:rPr>
          <w:sz w:val="26"/>
          <w:szCs w:val="26"/>
          <w:lang w:val="ro-RO"/>
        </w:rPr>
        <w:t xml:space="preserve">din sediul  localului  Școala Gimnazială ”ION ANGHELUȚĂ” (școala veche), Str. Dreptății nr.29  din Sat Bălțați , Comuna </w:t>
      </w:r>
      <w:r w:rsidRPr="0067041F">
        <w:rPr>
          <w:sz w:val="26"/>
          <w:szCs w:val="26"/>
          <w:lang w:val="ro-RO"/>
        </w:rPr>
        <w:lastRenderedPageBreak/>
        <w:t xml:space="preserve">Tătărăni, Județul Vaslui,  </w:t>
      </w:r>
      <w:r w:rsidRPr="0067041F">
        <w:rPr>
          <w:b/>
          <w:sz w:val="26"/>
          <w:szCs w:val="26"/>
          <w:lang w:val="ro-RO"/>
        </w:rPr>
        <w:t>în</w:t>
      </w:r>
      <w:r w:rsidRPr="0067041F">
        <w:rPr>
          <w:sz w:val="26"/>
          <w:szCs w:val="26"/>
          <w:lang w:val="ro-RO"/>
        </w:rPr>
        <w:t xml:space="preserve">  Școala Gimnazială ”ION ANGHELUȚĂ” (școala nouă) , Str. Dreptății nr.33, din Sat Bălțați , Comuna Tătărăni, Județul Vaslui.</w:t>
      </w:r>
    </w:p>
    <w:p w:rsidR="00026870" w:rsidRDefault="00026870" w:rsidP="00026870">
      <w:pPr>
        <w:jc w:val="both"/>
        <w:rPr>
          <w:b/>
          <w:lang w:val="ro-RO"/>
        </w:rPr>
      </w:pPr>
      <w:r>
        <w:rPr>
          <w:lang w:val="ro-RO"/>
        </w:rPr>
        <w:t>.</w:t>
      </w:r>
    </w:p>
    <w:p w:rsidR="00026870" w:rsidRPr="00F70A12" w:rsidRDefault="00271735" w:rsidP="00F70A12">
      <w:pPr>
        <w:ind w:firstLine="708"/>
        <w:jc w:val="both"/>
        <w:rPr>
          <w:sz w:val="26"/>
          <w:szCs w:val="26"/>
          <w:lang w:val="ro-RO"/>
        </w:rPr>
      </w:pPr>
      <w:r w:rsidRPr="00F70A12">
        <w:rPr>
          <w:b/>
          <w:sz w:val="26"/>
          <w:szCs w:val="26"/>
          <w:lang w:val="ro-RO"/>
        </w:rPr>
        <w:t>Art.2</w:t>
      </w:r>
      <w:r w:rsidR="00026870" w:rsidRPr="00F70A12">
        <w:rPr>
          <w:b/>
          <w:sz w:val="26"/>
          <w:szCs w:val="26"/>
          <w:lang w:val="ro-RO"/>
        </w:rPr>
        <w:t xml:space="preserve">. </w:t>
      </w:r>
      <w:r w:rsidR="00026870" w:rsidRPr="00F70A12">
        <w:rPr>
          <w:sz w:val="26"/>
          <w:szCs w:val="26"/>
          <w:lang w:val="ro-RO"/>
        </w:rPr>
        <w:t xml:space="preserve">  Cu ducerea la îndeplinire a prez</w:t>
      </w:r>
      <w:r w:rsidR="00AC35CB" w:rsidRPr="00F70A12">
        <w:rPr>
          <w:sz w:val="26"/>
          <w:szCs w:val="26"/>
          <w:lang w:val="ro-RO"/>
        </w:rPr>
        <w:t>entei dispozitii se desemneaza</w:t>
      </w:r>
      <w:r w:rsidR="00026870" w:rsidRPr="00F70A12">
        <w:rPr>
          <w:sz w:val="26"/>
          <w:szCs w:val="26"/>
          <w:lang w:val="ro-RO"/>
        </w:rPr>
        <w:t xml:space="preserve"> </w:t>
      </w:r>
      <w:r w:rsidR="00AC35CB" w:rsidRPr="00F70A12">
        <w:rPr>
          <w:sz w:val="26"/>
          <w:szCs w:val="26"/>
          <w:lang w:val="ro-RO"/>
        </w:rPr>
        <w:t xml:space="preserve">secretarul general al </w:t>
      </w:r>
      <w:r w:rsidR="00026870" w:rsidRPr="00F70A12">
        <w:rPr>
          <w:sz w:val="26"/>
          <w:szCs w:val="26"/>
          <w:lang w:val="ro-RO"/>
        </w:rPr>
        <w:t>comunei</w:t>
      </w:r>
      <w:r w:rsidR="00AB3385" w:rsidRPr="00F70A12">
        <w:rPr>
          <w:sz w:val="26"/>
          <w:szCs w:val="26"/>
          <w:lang w:val="ro-RO"/>
        </w:rPr>
        <w:t xml:space="preserve"> </w:t>
      </w:r>
      <w:r w:rsidR="0067041F" w:rsidRPr="00F70A12">
        <w:rPr>
          <w:sz w:val="26"/>
          <w:szCs w:val="26"/>
          <w:lang w:val="ro-RO"/>
        </w:rPr>
        <w:t>Tătărăni</w:t>
      </w:r>
      <w:r w:rsidR="00AB3385" w:rsidRPr="00F70A12">
        <w:rPr>
          <w:sz w:val="26"/>
          <w:szCs w:val="26"/>
          <w:lang w:val="ro-RO"/>
        </w:rPr>
        <w:t>, județul Vaslui</w:t>
      </w:r>
      <w:r w:rsidR="00026870" w:rsidRPr="00F70A12">
        <w:rPr>
          <w:sz w:val="26"/>
          <w:szCs w:val="26"/>
          <w:lang w:val="ro-RO"/>
        </w:rPr>
        <w:t xml:space="preserve">. </w:t>
      </w:r>
    </w:p>
    <w:p w:rsidR="00026870" w:rsidRPr="00F70A12" w:rsidRDefault="00271735" w:rsidP="00F70A12">
      <w:pPr>
        <w:jc w:val="both"/>
        <w:rPr>
          <w:sz w:val="26"/>
          <w:szCs w:val="26"/>
          <w:lang w:val="ro-RO"/>
        </w:rPr>
      </w:pPr>
      <w:r w:rsidRPr="00F70A12">
        <w:rPr>
          <w:b/>
          <w:sz w:val="26"/>
          <w:szCs w:val="26"/>
          <w:lang w:val="ro-RO"/>
        </w:rPr>
        <w:tab/>
        <w:t>Art.3</w:t>
      </w:r>
      <w:r w:rsidR="00026870" w:rsidRPr="00F70A12">
        <w:rPr>
          <w:b/>
          <w:sz w:val="26"/>
          <w:szCs w:val="26"/>
          <w:lang w:val="ro-RO"/>
        </w:rPr>
        <w:t>.</w:t>
      </w:r>
      <w:r w:rsidR="00026870" w:rsidRPr="00F70A12">
        <w:rPr>
          <w:sz w:val="26"/>
          <w:szCs w:val="26"/>
          <w:lang w:val="ro-RO"/>
        </w:rPr>
        <w:t xml:space="preserve">  Un exemplar de pe prezenta dispoziţie se va comunica, prin grija secretarului comunei, la :  </w:t>
      </w:r>
    </w:p>
    <w:p w:rsidR="00026870" w:rsidRPr="00F70A12" w:rsidRDefault="00026870" w:rsidP="00F70A12">
      <w:pPr>
        <w:numPr>
          <w:ilvl w:val="0"/>
          <w:numId w:val="1"/>
        </w:numPr>
        <w:jc w:val="both"/>
        <w:rPr>
          <w:sz w:val="26"/>
          <w:szCs w:val="26"/>
          <w:lang w:val="ro-RO"/>
        </w:rPr>
      </w:pPr>
      <w:r w:rsidRPr="00F70A12">
        <w:rPr>
          <w:sz w:val="26"/>
          <w:szCs w:val="26"/>
          <w:lang w:val="ro-RO"/>
        </w:rPr>
        <w:t>Au</w:t>
      </w:r>
      <w:r w:rsidR="004D0F7F" w:rsidRPr="00F70A12">
        <w:rPr>
          <w:sz w:val="26"/>
          <w:szCs w:val="26"/>
          <w:lang w:val="ro-RO"/>
        </w:rPr>
        <w:t>toritatea Electorala Permanenta – Direcția Județeană Vaslui</w:t>
      </w:r>
    </w:p>
    <w:p w:rsidR="00026870" w:rsidRPr="00F70A12" w:rsidRDefault="00026870" w:rsidP="00F70A12">
      <w:pPr>
        <w:numPr>
          <w:ilvl w:val="0"/>
          <w:numId w:val="1"/>
        </w:numPr>
        <w:jc w:val="both"/>
        <w:rPr>
          <w:sz w:val="26"/>
          <w:szCs w:val="26"/>
          <w:lang w:val="ro-RO"/>
        </w:rPr>
      </w:pPr>
      <w:r w:rsidRPr="00F70A12">
        <w:rPr>
          <w:sz w:val="26"/>
          <w:szCs w:val="26"/>
          <w:lang w:val="ro-RO"/>
        </w:rPr>
        <w:t xml:space="preserve"> Instituţia Prefectului - Judetul Vaslui</w:t>
      </w:r>
    </w:p>
    <w:p w:rsidR="00026870" w:rsidRDefault="00AC35CB" w:rsidP="00026870">
      <w:pPr>
        <w:numPr>
          <w:ilvl w:val="0"/>
          <w:numId w:val="1"/>
        </w:numPr>
        <w:jc w:val="both"/>
        <w:rPr>
          <w:lang w:val="ro-RO"/>
        </w:rPr>
      </w:pPr>
      <w:r>
        <w:rPr>
          <w:lang w:val="ro-RO"/>
        </w:rPr>
        <w:t xml:space="preserve"> S</w:t>
      </w:r>
      <w:r w:rsidR="00026870">
        <w:rPr>
          <w:lang w:val="ro-RO"/>
        </w:rPr>
        <w:t>e va aduce la c</w:t>
      </w:r>
      <w:r w:rsidR="004D0F7F">
        <w:rPr>
          <w:lang w:val="ro-RO"/>
        </w:rPr>
        <w:t>unoştinţă publică prin afişare si publicare la www.</w:t>
      </w:r>
      <w:r w:rsidR="00F70A12">
        <w:rPr>
          <w:lang w:val="ro-RO"/>
        </w:rPr>
        <w:t>comuna-tatarani.ro</w:t>
      </w:r>
    </w:p>
    <w:p w:rsidR="00026870" w:rsidRDefault="00026870" w:rsidP="00026870">
      <w:pPr>
        <w:ind w:left="720"/>
        <w:rPr>
          <w:lang w:val="ro-RO"/>
        </w:rPr>
      </w:pPr>
      <w:r>
        <w:rPr>
          <w:lang w:val="ro-RO"/>
        </w:rPr>
        <w:t xml:space="preserve">                                                                                    </w:t>
      </w:r>
    </w:p>
    <w:p w:rsidR="00EE5B0B" w:rsidRDefault="00EE5B0B" w:rsidP="00026870">
      <w:pPr>
        <w:pStyle w:val="NoSpacing"/>
      </w:pPr>
    </w:p>
    <w:p w:rsidR="0067041F" w:rsidRDefault="0067041F" w:rsidP="00026870">
      <w:pPr>
        <w:pStyle w:val="NoSpacing"/>
      </w:pPr>
    </w:p>
    <w:p w:rsidR="0067041F" w:rsidRDefault="0067041F" w:rsidP="00026870">
      <w:pPr>
        <w:pStyle w:val="NoSpacing"/>
      </w:pPr>
    </w:p>
    <w:p w:rsidR="0067041F" w:rsidRDefault="0067041F" w:rsidP="00026870">
      <w:pPr>
        <w:pStyle w:val="NoSpacing"/>
      </w:pPr>
    </w:p>
    <w:tbl>
      <w:tblPr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4A0" w:firstRow="1" w:lastRow="0" w:firstColumn="1" w:lastColumn="0" w:noHBand="0" w:noVBand="1"/>
      </w:tblPr>
      <w:tblGrid>
        <w:gridCol w:w="4401"/>
        <w:gridCol w:w="4455"/>
      </w:tblGrid>
      <w:tr w:rsidR="0067041F" w:rsidRPr="00B44A58" w:rsidTr="0023097C">
        <w:tc>
          <w:tcPr>
            <w:tcW w:w="4401" w:type="dxa"/>
            <w:shd w:val="clear" w:color="auto" w:fill="auto"/>
          </w:tcPr>
          <w:p w:rsidR="0067041F" w:rsidRPr="00F70A12" w:rsidRDefault="0067041F" w:rsidP="0023097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F70A12">
              <w:rPr>
                <w:rFonts w:ascii="Times New Roman" w:hAnsi="Times New Roman"/>
                <w:sz w:val="26"/>
                <w:szCs w:val="26"/>
              </w:rPr>
              <w:t>PRIMAR,</w:t>
            </w:r>
          </w:p>
          <w:p w:rsidR="0067041F" w:rsidRPr="00F70A12" w:rsidRDefault="0067041F" w:rsidP="0023097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F70A12">
              <w:rPr>
                <w:rFonts w:ascii="Times New Roman" w:hAnsi="Times New Roman"/>
                <w:sz w:val="26"/>
                <w:szCs w:val="26"/>
              </w:rPr>
              <w:t>Prof. Ion GENTIMIR</w:t>
            </w:r>
          </w:p>
          <w:p w:rsidR="0067041F" w:rsidRPr="00F70A12" w:rsidRDefault="0067041F" w:rsidP="0023097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  <w:p w:rsidR="0067041F" w:rsidRPr="00F70A12" w:rsidRDefault="0067041F" w:rsidP="0023097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  <w:p w:rsidR="0067041F" w:rsidRPr="00F70A12" w:rsidRDefault="0067041F" w:rsidP="0023097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455" w:type="dxa"/>
            <w:shd w:val="clear" w:color="auto" w:fill="auto"/>
          </w:tcPr>
          <w:p w:rsidR="0067041F" w:rsidRPr="00F70A12" w:rsidRDefault="00A01923" w:rsidP="0023097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CONTRASEMNEAZĂ</w:t>
            </w:r>
            <w:r w:rsidR="0067041F" w:rsidRPr="00F70A12">
              <w:rPr>
                <w:rFonts w:ascii="Times New Roman" w:hAnsi="Times New Roman"/>
                <w:sz w:val="26"/>
                <w:szCs w:val="26"/>
              </w:rPr>
              <w:t>,</w:t>
            </w:r>
          </w:p>
          <w:p w:rsidR="0067041F" w:rsidRPr="00F70A12" w:rsidRDefault="0067041F" w:rsidP="0023097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F70A12">
              <w:rPr>
                <w:rFonts w:ascii="Times New Roman" w:hAnsi="Times New Roman"/>
                <w:sz w:val="26"/>
                <w:szCs w:val="26"/>
              </w:rPr>
              <w:t>Secretar general al comunei,</w:t>
            </w:r>
          </w:p>
          <w:p w:rsidR="0067041F" w:rsidRPr="00F70A12" w:rsidRDefault="0067041F" w:rsidP="0023097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F70A12">
              <w:rPr>
                <w:rFonts w:ascii="Times New Roman" w:hAnsi="Times New Roman"/>
                <w:sz w:val="26"/>
                <w:szCs w:val="26"/>
              </w:rPr>
              <w:t>Iuliana Mariana IDRICEANU</w:t>
            </w:r>
          </w:p>
          <w:p w:rsidR="0067041F" w:rsidRPr="00F70A12" w:rsidRDefault="0067041F" w:rsidP="0023097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67041F" w:rsidRDefault="0067041F" w:rsidP="00026870">
      <w:pPr>
        <w:pStyle w:val="NoSpacing"/>
      </w:pPr>
    </w:p>
    <w:p w:rsidR="0067041F" w:rsidRDefault="0067041F" w:rsidP="00026870">
      <w:pPr>
        <w:pStyle w:val="NoSpacing"/>
      </w:pPr>
    </w:p>
    <w:p w:rsidR="0067041F" w:rsidRDefault="0067041F" w:rsidP="00026870">
      <w:pPr>
        <w:pStyle w:val="NoSpacing"/>
      </w:pPr>
    </w:p>
    <w:p w:rsidR="0067041F" w:rsidRDefault="0067041F" w:rsidP="00026870">
      <w:pPr>
        <w:pStyle w:val="NoSpacing"/>
      </w:pPr>
    </w:p>
    <w:p w:rsidR="0067041F" w:rsidRPr="0067041F" w:rsidRDefault="0067041F" w:rsidP="0067041F">
      <w:pPr>
        <w:pStyle w:val="NoSpacing"/>
        <w:jc w:val="right"/>
        <w:rPr>
          <w:rFonts w:ascii="Times New Roman" w:hAnsi="Times New Roman" w:cs="Times New Roman"/>
          <w:sz w:val="28"/>
          <w:szCs w:val="28"/>
        </w:rPr>
      </w:pPr>
      <w:r w:rsidRPr="0067041F">
        <w:rPr>
          <w:rFonts w:ascii="Times New Roman" w:hAnsi="Times New Roman" w:cs="Times New Roman"/>
          <w:sz w:val="28"/>
          <w:szCs w:val="28"/>
        </w:rPr>
        <w:t xml:space="preserve">Tătărăni, </w:t>
      </w:r>
      <w:r w:rsidR="00A01923">
        <w:rPr>
          <w:rFonts w:ascii="Times New Roman" w:hAnsi="Times New Roman" w:cs="Times New Roman"/>
          <w:sz w:val="28"/>
          <w:szCs w:val="28"/>
        </w:rPr>
        <w:t>03.05</w:t>
      </w:r>
      <w:r w:rsidRPr="0067041F">
        <w:rPr>
          <w:rFonts w:ascii="Times New Roman" w:hAnsi="Times New Roman" w:cs="Times New Roman"/>
          <w:sz w:val="28"/>
          <w:szCs w:val="28"/>
        </w:rPr>
        <w:t>.2024</w:t>
      </w:r>
    </w:p>
    <w:sectPr w:rsidR="0067041F" w:rsidRPr="00670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43F6D"/>
    <w:multiLevelType w:val="hybridMultilevel"/>
    <w:tmpl w:val="DC58A0DC"/>
    <w:lvl w:ilvl="0" w:tplc="074C46AE">
      <w:numFmt w:val="bullet"/>
      <w:lvlText w:val="-"/>
      <w:lvlJc w:val="left"/>
      <w:pPr>
        <w:ind w:left="531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747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819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891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963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035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1076" w:hanging="360"/>
      </w:pPr>
      <w:rPr>
        <w:rFonts w:ascii="Wingdings" w:hAnsi="Wingdings" w:hint="default"/>
      </w:rPr>
    </w:lvl>
  </w:abstractNum>
  <w:abstractNum w:abstractNumId="1">
    <w:nsid w:val="259929E5"/>
    <w:multiLevelType w:val="hybridMultilevel"/>
    <w:tmpl w:val="9CEEF7E8"/>
    <w:lvl w:ilvl="0" w:tplc="5CE2A2CA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41842D74"/>
    <w:multiLevelType w:val="hybridMultilevel"/>
    <w:tmpl w:val="2264D02C"/>
    <w:lvl w:ilvl="0" w:tplc="30F48886">
      <w:numFmt w:val="bullet"/>
      <w:lvlText w:val="-"/>
      <w:lvlJc w:val="left"/>
      <w:pPr>
        <w:ind w:left="5316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6036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6756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7476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8196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8916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9636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10356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11076" w:hanging="360"/>
      </w:pPr>
      <w:rPr>
        <w:rFonts w:ascii="Wingdings" w:hAnsi="Wingdings" w:hint="default"/>
      </w:rPr>
    </w:lvl>
  </w:abstractNum>
  <w:abstractNum w:abstractNumId="3">
    <w:nsid w:val="62E77BEE"/>
    <w:multiLevelType w:val="hybridMultilevel"/>
    <w:tmpl w:val="619E5C6A"/>
    <w:lvl w:ilvl="0" w:tplc="4A68D1F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BF6"/>
    <w:rsid w:val="00026870"/>
    <w:rsid w:val="00271735"/>
    <w:rsid w:val="003A4BF6"/>
    <w:rsid w:val="004050C0"/>
    <w:rsid w:val="00457C5E"/>
    <w:rsid w:val="004D0F7F"/>
    <w:rsid w:val="005136AC"/>
    <w:rsid w:val="00524959"/>
    <w:rsid w:val="0067041F"/>
    <w:rsid w:val="007B4E5F"/>
    <w:rsid w:val="00A01923"/>
    <w:rsid w:val="00A81479"/>
    <w:rsid w:val="00AB3385"/>
    <w:rsid w:val="00AB7F04"/>
    <w:rsid w:val="00AC35CB"/>
    <w:rsid w:val="00BF3670"/>
    <w:rsid w:val="00DD29C5"/>
    <w:rsid w:val="00EE5B0B"/>
    <w:rsid w:val="00F7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2687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02687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26870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0268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152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415</Words>
  <Characters>2409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Windows User</cp:lastModifiedBy>
  <cp:revision>3</cp:revision>
  <cp:lastPrinted>2024-05-03T08:27:00Z</cp:lastPrinted>
  <dcterms:created xsi:type="dcterms:W3CDTF">2024-05-03T08:27:00Z</dcterms:created>
  <dcterms:modified xsi:type="dcterms:W3CDTF">2024-05-03T08:28:00Z</dcterms:modified>
</cp:coreProperties>
</file>